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2A" w:rsidRPr="006F7545" w:rsidRDefault="00E0432A" w:rsidP="00A130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84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Близько 12 тис. домогосподарств в Україні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вже використовують сонячні панелі та заощаджують на рахунках за еле</w:t>
      </w:r>
      <w:r w:rsidRPr="007A28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ктроенергі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</w:p>
    <w:p w:rsidR="00E0432A" w:rsidRPr="007A284C" w:rsidRDefault="00E0432A" w:rsidP="00B46F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F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53.5pt;visibility:visible">
            <v:imagedata r:id="rId4" o:title=""/>
          </v:shape>
        </w:pict>
      </w:r>
    </w:p>
    <w:p w:rsidR="00E0432A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32A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родини продовжують активно переходити на «чисту» електроенергію.</w:t>
      </w:r>
    </w:p>
    <w:p w:rsidR="00E0432A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32A" w:rsidRPr="007A284C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«Так, у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кварталі ц. р. ще понад 3 тис. 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домогосподарств встановили сонячні панелі загальною потужністю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 85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 МВт. </w:t>
      </w:r>
      <w:r>
        <w:rPr>
          <w:rFonts w:ascii="Times New Roman" w:hAnsi="Times New Roman" w:cs="Times New Roman"/>
          <w:sz w:val="28"/>
          <w:szCs w:val="28"/>
          <w:lang w:val="uk-UA"/>
        </w:rPr>
        <w:t>Це у понад 2 рази більше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, ніж за I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 цього року (1400 родин)», - повідомив Голова Держенергоефективності Сергій Савчук.</w:t>
      </w:r>
    </w:p>
    <w:p w:rsidR="00E0432A" w:rsidRPr="007A284C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32A" w:rsidRPr="007A284C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Загалом, станом на 01.07.2019 в Україні нараховується вже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12 тис. 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>сімей, які використовують сонячні електростанції загальною потужністю 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изько 280 МВт. Для порівняння 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кінець 3-го кварталу 2015 р.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було лише </w:t>
      </w:r>
      <w:r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130 таких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родин.</w:t>
      </w:r>
    </w:p>
    <w:p w:rsidR="00E0432A" w:rsidRPr="007A284C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Pr="007A284C" w:rsidRDefault="00E0432A" w:rsidP="007A284C">
      <w:pPr>
        <w:pStyle w:val="NoSpacing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Обсяг інвестицій домогосподарств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280 МВт СЕС сягнув понад 240</w:t>
      </w:r>
      <w:r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млн євро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!», - наголосив С.Савчук.</w:t>
      </w:r>
    </w:p>
    <w:p w:rsidR="00E0432A" w:rsidRPr="007A284C" w:rsidRDefault="00E0432A" w:rsidP="0092626B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E0432A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ТОП-3 області</w:t>
      </w:r>
      <w:r w:rsidRPr="00500A7D">
        <w:rPr>
          <w:rFonts w:ascii="Times New Roman" w:hAnsi="Times New Roman" w:cs="Times New Roman"/>
          <w:sz w:val="28"/>
          <w:szCs w:val="28"/>
          <w:lang w:val="uk-UA" w:eastAsia="uk-UA"/>
        </w:rPr>
        <w:t>, де встановлено найбільше СЕС у домогосподарствах:</w:t>
      </w:r>
    </w:p>
    <w:p w:rsidR="00E0432A" w:rsidRDefault="00E0432A" w:rsidP="007A28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Pr="00C33629" w:rsidRDefault="00E0432A" w:rsidP="00500A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- понад 1500 (≈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МВ) - Дніпропетровська;</w:t>
      </w:r>
    </w:p>
    <w:p w:rsidR="00E0432A" w:rsidRPr="00C33629" w:rsidRDefault="00E0432A" w:rsidP="00500A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Pr="00C33629" w:rsidRDefault="00E0432A" w:rsidP="00500A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- 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ільше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(≈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МВт) - Тернопільська;</w:t>
      </w:r>
    </w:p>
    <w:p w:rsidR="00E0432A" w:rsidRPr="00C33629" w:rsidRDefault="00E0432A" w:rsidP="00500A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Pr="00C33629" w:rsidRDefault="00E0432A" w:rsidP="00500A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понад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(≈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МВт)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Київська (із м. Київ).</w:t>
      </w:r>
    </w:p>
    <w:p w:rsidR="00E0432A" w:rsidRPr="00500A7D" w:rsidRDefault="00E0432A" w:rsidP="00BA51C0">
      <w:pPr>
        <w:pStyle w:val="gmail-m418340138662923325gmail-msonospacing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00"/>
          <w:lang w:val="uk-UA"/>
        </w:rPr>
      </w:pPr>
    </w:p>
    <w:p w:rsidR="00E0432A" w:rsidRPr="004567BF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Таке стрімке з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ростання попиту на сонячні панелі спостерігається після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розробки спільно із Держенергоефективності та 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Парламентом 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2015 р.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 №514-VIII щодо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запровадження «зеленого» тарифу для СЕС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потужністю до 30 кВ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 із прив</w:t>
      </w:r>
      <w:r w:rsidRPr="004567BF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язкою до курсу євро.</w: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Крім цього, законопроектом 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>№ 10357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прийнятим Парламентом 11 липня ц.р., врегульовано питання розміщення СЕСд потужністю до 30 кВт на розсуд власника (на даху або на землі).</w: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Враховуючи, що в Україні налічується 6,5 млн домогосподарств, потенціал для ринку використання сонячних панелей – значний.</w: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D0F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2" o:spid="_x0000_i1026" type="#_x0000_t75" style="width:273.75pt;height:205.5pt;visibility:visible">
            <v:imagedata r:id="rId5" o:title=""/>
          </v:shape>
        </w:pic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D0F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4" o:spid="_x0000_i1027" type="#_x0000_t75" style="width:4in;height:3in;visibility:visible">
            <v:imagedata r:id="rId6" o:title=""/>
          </v:shape>
        </w:pic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D0F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5" o:spid="_x0000_i1028" type="#_x0000_t75" style="width:295.5pt;height:221.25pt;visibility:visible">
            <v:imagedata r:id="rId7" o:title=""/>
          </v:shape>
        </w:pic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r w:rsidRPr="008D0F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3" o:spid="_x0000_i1029" type="#_x0000_t75" style="width:293.25pt;height:227.25pt;visibility:visible">
            <v:imagedata r:id="rId8" o:title=""/>
          </v:shape>
        </w:pict>
      </w:r>
      <w:bookmarkEnd w:id="0"/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0432A" w:rsidRPr="002A7318" w:rsidRDefault="00E0432A" w:rsidP="00300A44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2A731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Управління комунікації та зв’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язків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</w:r>
      <w:r w:rsidRPr="002A731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 громадськістю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Держенергоефективності</w:t>
      </w:r>
    </w:p>
    <w:p w:rsidR="00E0432A" w:rsidRDefault="00E0432A" w:rsidP="0063221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0432A" w:rsidSect="0083410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6B"/>
    <w:rsid w:val="0000133D"/>
    <w:rsid w:val="00060D9C"/>
    <w:rsid w:val="000A4597"/>
    <w:rsid w:val="000C36DB"/>
    <w:rsid w:val="000C521F"/>
    <w:rsid w:val="000E131A"/>
    <w:rsid w:val="00126731"/>
    <w:rsid w:val="0013604B"/>
    <w:rsid w:val="001B189E"/>
    <w:rsid w:val="001C1610"/>
    <w:rsid w:val="001C3B11"/>
    <w:rsid w:val="001D259E"/>
    <w:rsid w:val="00236F6C"/>
    <w:rsid w:val="00250DD7"/>
    <w:rsid w:val="00280CAD"/>
    <w:rsid w:val="002A5147"/>
    <w:rsid w:val="002A7318"/>
    <w:rsid w:val="002B4E4F"/>
    <w:rsid w:val="00300A44"/>
    <w:rsid w:val="00386C2F"/>
    <w:rsid w:val="004567BF"/>
    <w:rsid w:val="00500A7D"/>
    <w:rsid w:val="005043E9"/>
    <w:rsid w:val="005055F9"/>
    <w:rsid w:val="00512B9E"/>
    <w:rsid w:val="00512EF5"/>
    <w:rsid w:val="0053247E"/>
    <w:rsid w:val="00575538"/>
    <w:rsid w:val="005834D0"/>
    <w:rsid w:val="005D0F07"/>
    <w:rsid w:val="005F7E7D"/>
    <w:rsid w:val="00632219"/>
    <w:rsid w:val="006542E0"/>
    <w:rsid w:val="006E146F"/>
    <w:rsid w:val="006F7545"/>
    <w:rsid w:val="00715356"/>
    <w:rsid w:val="007A1BCD"/>
    <w:rsid w:val="007A284C"/>
    <w:rsid w:val="00834101"/>
    <w:rsid w:val="008D0FC7"/>
    <w:rsid w:val="00925C20"/>
    <w:rsid w:val="0092626B"/>
    <w:rsid w:val="009453EC"/>
    <w:rsid w:val="00983937"/>
    <w:rsid w:val="009932A3"/>
    <w:rsid w:val="00997676"/>
    <w:rsid w:val="00A00DD9"/>
    <w:rsid w:val="00A130C8"/>
    <w:rsid w:val="00A937EB"/>
    <w:rsid w:val="00AB4DEB"/>
    <w:rsid w:val="00B46F0B"/>
    <w:rsid w:val="00BA51C0"/>
    <w:rsid w:val="00BB40AC"/>
    <w:rsid w:val="00C33629"/>
    <w:rsid w:val="00CD2B51"/>
    <w:rsid w:val="00D0781F"/>
    <w:rsid w:val="00D22BAA"/>
    <w:rsid w:val="00D37F26"/>
    <w:rsid w:val="00D90B67"/>
    <w:rsid w:val="00D9227E"/>
    <w:rsid w:val="00DB6DA0"/>
    <w:rsid w:val="00E0432A"/>
    <w:rsid w:val="00E12E63"/>
    <w:rsid w:val="00E8024A"/>
    <w:rsid w:val="00F12DA7"/>
    <w:rsid w:val="00F23F1B"/>
    <w:rsid w:val="00F9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626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4567BF"/>
    <w:rPr>
      <w:color w:val="0000FF"/>
      <w:u w:val="single"/>
    </w:rPr>
  </w:style>
  <w:style w:type="paragraph" w:customStyle="1" w:styleId="gmail-m418340138662923325gmail-msonospacing">
    <w:name w:val="gmail-m_418340138662923325gmail-msonospacing"/>
    <w:basedOn w:val="Normal"/>
    <w:uiPriority w:val="99"/>
    <w:rsid w:val="00BA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244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Близько 12 тис</dc:title>
  <dc:subject/>
  <dc:creator>Zverdvd.org</dc:creator>
  <cp:keywords/>
  <dc:description/>
  <cp:lastModifiedBy>KA</cp:lastModifiedBy>
  <cp:revision>3</cp:revision>
  <cp:lastPrinted>2019-07-29T13:03:00Z</cp:lastPrinted>
  <dcterms:created xsi:type="dcterms:W3CDTF">2019-07-31T10:51:00Z</dcterms:created>
  <dcterms:modified xsi:type="dcterms:W3CDTF">2019-07-31T11:06:00Z</dcterms:modified>
</cp:coreProperties>
</file>